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9032BF" w:rsidRDefault="00BF780F" w:rsidP="008176C6">
      <w:pPr>
        <w:pStyle w:val="Nzev"/>
        <w:rPr>
          <w:b w:val="0"/>
        </w:rPr>
      </w:pPr>
      <w:bookmarkStart w:id="0" w:name="_GoBack"/>
      <w:bookmarkEnd w:id="0"/>
      <w:r w:rsidRPr="00A73340">
        <w:t xml:space="preserve">Krycí </w:t>
      </w:r>
      <w:r w:rsidRPr="008176C6">
        <w:t>list</w:t>
      </w:r>
      <w:r w:rsidRPr="00A73340">
        <w:t xml:space="preserve"> </w:t>
      </w:r>
      <w:r w:rsidRPr="009032BF">
        <w:t>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032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032B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032B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032BF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032BF" w:rsidRPr="009032BF">
              <w:rPr>
                <w:rFonts w:cs="Arial"/>
                <w:szCs w:val="20"/>
              </w:rPr>
              <w:t>Ústecký</w:t>
            </w:r>
            <w:r w:rsidRPr="009032BF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032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Husitská 1071/2, 415 02 Teplice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032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PhDr. Ing. Mgr. Oldřichem </w:t>
            </w:r>
            <w:proofErr w:type="spellStart"/>
            <w:r>
              <w:rPr>
                <w:rFonts w:cs="Arial"/>
                <w:bCs/>
                <w:color w:val="000000"/>
                <w:szCs w:val="20"/>
              </w:rPr>
              <w:t>Valhou</w:t>
            </w:r>
            <w:proofErr w:type="spellEnd"/>
            <w:r>
              <w:rPr>
                <w:rFonts w:cs="Arial"/>
                <w:bCs/>
                <w:color w:val="000000"/>
                <w:szCs w:val="20"/>
              </w:rPr>
              <w:t>, MBA, ředitelem KPÚ pro Ústecký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032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D3AA4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1D3AA4">
              <w:rPr>
                <w:rFonts w:cs="Arial"/>
                <w:szCs w:val="22"/>
              </w:rPr>
              <w:t>k.ú</w:t>
            </w:r>
            <w:proofErr w:type="spellEnd"/>
            <w:r w:rsidRPr="001D3AA4">
              <w:rPr>
                <w:rFonts w:cs="Arial"/>
                <w:szCs w:val="22"/>
              </w:rPr>
              <w:t>. Radešín u Martiněvsi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032B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D3AA4">
              <w:rPr>
                <w:rFonts w:cs="Arial"/>
                <w:szCs w:val="22"/>
              </w:rPr>
              <w:t>SP5580/2020-508101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032B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2BF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456F8C9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B3272-C199-4304-A3C2-1247F692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521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Kratochvílová Barbora Bc.</cp:lastModifiedBy>
  <cp:revision>59</cp:revision>
  <cp:lastPrinted>2012-03-30T11:12:00Z</cp:lastPrinted>
  <dcterms:created xsi:type="dcterms:W3CDTF">2016-10-04T08:03:00Z</dcterms:created>
  <dcterms:modified xsi:type="dcterms:W3CDTF">2020-06-17T06:42:00Z</dcterms:modified>
</cp:coreProperties>
</file>